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AD262" w14:textId="17EE29A8" w:rsidR="00355CB4" w:rsidRDefault="00355CB4">
      <w:r>
        <w:rPr>
          <w:rFonts w:ascii="Arial" w:hAnsi="Arial" w:cs="Arial"/>
          <w:sz w:val="27"/>
          <w:szCs w:val="27"/>
          <w:shd w:val="clear" w:color="auto" w:fill="FFFFFF"/>
        </w:rPr>
        <w:t>П</w:t>
      </w:r>
      <w:r>
        <w:rPr>
          <w:rFonts w:ascii="Arial" w:hAnsi="Arial" w:cs="Arial"/>
          <w:sz w:val="27"/>
          <w:szCs w:val="27"/>
          <w:shd w:val="clear" w:color="auto" w:fill="FFFFFF"/>
        </w:rPr>
        <w:t>остоянная аккредитация -</w:t>
      </w:r>
    </w:p>
    <w:p w14:paraId="346FC20D" w14:textId="1A19DD6B" w:rsidR="00854A4E" w:rsidRDefault="00355CB4">
      <w:hyperlink r:id="rId4" w:history="1">
        <w:r w:rsidRPr="0038790C">
          <w:rPr>
            <w:rStyle w:val="a3"/>
          </w:rPr>
          <w:t>https://isga.obrnadzor.gov.ru/accredreestr/details/1d72564e-3c03-4158-b13b-98e5a94c8a80</w:t>
        </w:r>
      </w:hyperlink>
    </w:p>
    <w:p w14:paraId="5BABF73F" w14:textId="26C0BE2A" w:rsidR="00355CB4" w:rsidRDefault="00355CB4"/>
    <w:p w14:paraId="0D778788" w14:textId="6944978E" w:rsidR="00355CB4" w:rsidRDefault="00355CB4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hAnsi="Arial" w:cs="Arial"/>
          <w:sz w:val="27"/>
          <w:szCs w:val="27"/>
          <w:shd w:val="clear" w:color="auto" w:fill="FFFFFF"/>
        </w:rPr>
        <w:t>В</w:t>
      </w:r>
      <w:r>
        <w:rPr>
          <w:rFonts w:ascii="Arial" w:hAnsi="Arial" w:cs="Arial"/>
          <w:sz w:val="27"/>
          <w:szCs w:val="27"/>
          <w:shd w:val="clear" w:color="auto" w:fill="FFFFFF"/>
        </w:rPr>
        <w:t xml:space="preserve">ременная аккредитация </w:t>
      </w:r>
      <w:r>
        <w:rPr>
          <w:rFonts w:ascii="Arial" w:hAnsi="Arial" w:cs="Arial"/>
          <w:sz w:val="27"/>
          <w:szCs w:val="27"/>
          <w:shd w:val="clear" w:color="auto" w:fill="FFFFFF"/>
        </w:rPr>
        <w:t>–</w:t>
      </w:r>
    </w:p>
    <w:p w14:paraId="4B4C2A92" w14:textId="3384ECA7" w:rsidR="00355CB4" w:rsidRDefault="00355CB4">
      <w:pPr>
        <w:rPr>
          <w:rFonts w:ascii="Arial" w:hAnsi="Arial" w:cs="Arial"/>
          <w:sz w:val="27"/>
          <w:szCs w:val="27"/>
          <w:shd w:val="clear" w:color="auto" w:fill="FFFFFF"/>
        </w:rPr>
      </w:pPr>
      <w:r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hyperlink r:id="rId5" w:history="1">
        <w:r w:rsidRPr="00355CB4">
          <w:rPr>
            <w:rStyle w:val="a3"/>
            <w:rFonts w:ascii="Arial" w:hAnsi="Arial" w:cs="Arial"/>
            <w:sz w:val="18"/>
            <w:szCs w:val="18"/>
            <w:shd w:val="clear" w:color="auto" w:fill="FFFFFF"/>
          </w:rPr>
          <w:t>https://isga.obrnadzor.gov.ru/accredreestr/details/0B11110A-120A-0E10-0D12-0E100A0B11110F0F110E</w:t>
        </w:r>
      </w:hyperlink>
    </w:p>
    <w:p w14:paraId="39F5B795" w14:textId="77777777" w:rsidR="00355CB4" w:rsidRDefault="00355CB4"/>
    <w:sectPr w:rsidR="0035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AF"/>
    <w:rsid w:val="00355CB4"/>
    <w:rsid w:val="00730EAF"/>
    <w:rsid w:val="00A36B76"/>
    <w:rsid w:val="00F1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F1CF"/>
  <w15:chartTrackingRefBased/>
  <w15:docId w15:val="{09EAA98C-A4DF-46E7-ADC4-1FF5FAB6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C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ga.obrnadzor.gov.ru/accredreestr/details/0B11110A-120A-0E10-0D12-0E100A0B11110F0F110E" TargetMode="External"/><Relationship Id="rId4" Type="http://schemas.openxmlformats.org/officeDocument/2006/relationships/hyperlink" Target="https://isga.obrnadzor.gov.ru/accredreestr/details/1d72564e-3c03-4158-b13b-98e5a94c8a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Сергеевна Логвина</dc:creator>
  <cp:keywords/>
  <dc:description/>
  <cp:lastModifiedBy>Альбина Сергеевна Логвина</cp:lastModifiedBy>
  <cp:revision>2</cp:revision>
  <dcterms:created xsi:type="dcterms:W3CDTF">2026-02-17T05:23:00Z</dcterms:created>
  <dcterms:modified xsi:type="dcterms:W3CDTF">2026-02-17T05:25:00Z</dcterms:modified>
</cp:coreProperties>
</file>